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F9" w:rsidRPr="005B08F9" w:rsidRDefault="005B08F9" w:rsidP="005B08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B0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Punkt Selektywnej Zbiórki Odpadów</w:t>
      </w:r>
    </w:p>
    <w:p w:rsidR="005B08F9" w:rsidRPr="005B08F9" w:rsidRDefault="005B08F9" w:rsidP="005B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 Selektywnej Zbiórki Odpadów K</w:t>
      </w:r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omunalnych (PSZOK) jest to miejsce, do którego mieszkańcy Gminy Gdów i właściciele nieruchomości wykorzystywanych na cele </w:t>
      </w:r>
      <w:proofErr w:type="spellStart"/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czynkowe położonych na terenie G</w:t>
      </w:r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t>miny Gdów, mogą dostarczać selektywnie zebrane odpady komunalne.</w:t>
      </w:r>
    </w:p>
    <w:p w:rsidR="005B08F9" w:rsidRDefault="005B08F9" w:rsidP="005B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PSZOK zlokalizowany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Gdowie przy ulicy Staszica 1546.</w:t>
      </w:r>
    </w:p>
    <w:p w:rsidR="005B08F9" w:rsidRPr="005B08F9" w:rsidRDefault="005B08F9" w:rsidP="005B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8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Godziny otwarcia:</w:t>
      </w:r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wtorek, środa, czwartek, piątek w godz. 7.00 - 15.00</w:t>
      </w:r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sobota w godz. 8.00 - 14.00</w:t>
      </w:r>
    </w:p>
    <w:p w:rsidR="005B08F9" w:rsidRPr="005B08F9" w:rsidRDefault="005B08F9" w:rsidP="005B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obsługująca:</w:t>
      </w:r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w Gdowie</w:t>
      </w:r>
      <w:r w:rsidRPr="005B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Rynek 40, 32-420 Gdów</w:t>
      </w:r>
      <w:r w:rsidRPr="005B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tel. 692-709-588</w:t>
      </w:r>
    </w:p>
    <w:p w:rsidR="005B08F9" w:rsidRPr="005B08F9" w:rsidRDefault="005B08F9" w:rsidP="005B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Odpady przyjmowane w PSZOK: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papier, w tym: odpady z papieru, odpady z tektury, odpady opakowaniowe z papieru i odpady opakowaniowe z tektury,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tworzywa sztuczne, w tym: odpady tworzyw sztucznych, odpady opakowaniowe    tworzyw sztucznych oraz odpady opakowaniowe wielomateriałowe,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szkło, w tym: odpady ze szkła, odpady opakowaniowe ze szkła,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metale, w tym: odpady metali, odpady opakowaniowe z metali,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zużyty sprzęt elektryczny i elektroniczny,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meble i inne odpady wielkogabarytowe, rozłożone na części i elementy płaskie,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zużyte opony</w:t>
      </w:r>
      <w:r w:rsidR="003C2FB3">
        <w:rPr>
          <w:rFonts w:ascii="Times New Roman" w:hAnsi="Times New Roman" w:cs="Times New Roman"/>
        </w:rPr>
        <w:t xml:space="preserve"> powstałe na nieruchomościach objętych gminnym systemem gospodarowania odpadami komunalnymi – limit </w:t>
      </w:r>
      <w:r w:rsidR="003C2FB3">
        <w:rPr>
          <w:rFonts w:ascii="Times New Roman" w:hAnsi="Times New Roman" w:cs="Times New Roman"/>
        </w:rPr>
        <w:t>12</w:t>
      </w:r>
      <w:r w:rsidR="003C2FB3" w:rsidRPr="005B08F9">
        <w:rPr>
          <w:rFonts w:ascii="Times New Roman" w:hAnsi="Times New Roman" w:cs="Times New Roman"/>
        </w:rPr>
        <w:t xml:space="preserve"> szt./rok/</w:t>
      </w:r>
      <w:r w:rsidR="003C2FB3">
        <w:rPr>
          <w:rFonts w:ascii="Times New Roman" w:hAnsi="Times New Roman" w:cs="Times New Roman"/>
        </w:rPr>
        <w:t xml:space="preserve"> </w:t>
      </w:r>
      <w:r w:rsidR="003C2FB3" w:rsidRPr="005B08F9">
        <w:rPr>
          <w:rFonts w:ascii="Times New Roman" w:hAnsi="Times New Roman" w:cs="Times New Roman"/>
        </w:rPr>
        <w:t>na złożoną deklarację</w:t>
      </w:r>
      <w:r w:rsidR="003C2FB3">
        <w:rPr>
          <w:rFonts w:ascii="Times New Roman" w:hAnsi="Times New Roman" w:cs="Times New Roman"/>
        </w:rPr>
        <w:t xml:space="preserve"> (</w:t>
      </w:r>
      <w:r w:rsidRPr="005B08F9">
        <w:rPr>
          <w:rFonts w:ascii="Times New Roman" w:hAnsi="Times New Roman" w:cs="Times New Roman"/>
        </w:rPr>
        <w:t>z wyłączeniem opon z ciągników i maszyn rolniczych oraz z pojazdów i maszyn pochodzący</w:t>
      </w:r>
      <w:r>
        <w:rPr>
          <w:rFonts w:ascii="Times New Roman" w:hAnsi="Times New Roman" w:cs="Times New Roman"/>
        </w:rPr>
        <w:t>ch z działalności gospodarczej</w:t>
      </w:r>
      <w:r w:rsidR="003C2FB3">
        <w:rPr>
          <w:rFonts w:ascii="Times New Roman" w:hAnsi="Times New Roman" w:cs="Times New Roman"/>
        </w:rPr>
        <w:t>),</w:t>
      </w:r>
      <w:bookmarkStart w:id="0" w:name="_GoBack"/>
      <w:bookmarkEnd w:id="0"/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odpady</w:t>
      </w:r>
      <w:r>
        <w:rPr>
          <w:rFonts w:ascii="Times New Roman" w:hAnsi="Times New Roman" w:cs="Times New Roman"/>
        </w:rPr>
        <w:t xml:space="preserve"> poremontowe pochodzące z drobnych prac niewymagających pozwolenia na budowę, ani zgłoszenia zamiaru wykonywania robót</w:t>
      </w:r>
      <w:r w:rsidRPr="005B08F9">
        <w:rPr>
          <w:rFonts w:ascii="Times New Roman" w:hAnsi="Times New Roman" w:cs="Times New Roman"/>
        </w:rPr>
        <w:t>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 xml:space="preserve">bioodpady stanowiące odpady komunalne przyjmowane są od właścicieli nieruchomości zamieszkałych, którzy nie zdeklarowali kompostowania bioodpadów stanowiących odpady komunalne w kompostowniku przydomowym oraz od właścicieli nieruchomości, na których znajdują się domki letniskowe lub innych nieruchomości wykorzystywanych na cele </w:t>
      </w:r>
      <w:proofErr w:type="spellStart"/>
      <w:r w:rsidRPr="005B08F9">
        <w:rPr>
          <w:rFonts w:ascii="Times New Roman" w:hAnsi="Times New Roman" w:cs="Times New Roman"/>
        </w:rPr>
        <w:t>rekreacyjno</w:t>
      </w:r>
      <w:proofErr w:type="spellEnd"/>
      <w:r w:rsidRPr="005B08F9">
        <w:rPr>
          <w:rFonts w:ascii="Times New Roman" w:hAnsi="Times New Roman" w:cs="Times New Roman"/>
        </w:rPr>
        <w:t xml:space="preserve"> – wypoczynkowe,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przeterminowane leki i chemikalia, odpady niekwalifikujące się do odpadów medycznych powstałych w gospodarstwie domowym w wyniku przyjmowania produktów leczniczych w formie iniekcji i prowadzenia monitoringu poziomu substancji we krwi (w szczególności igieł i strzykawek),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zużyte baterie i drobne akumulatory,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>tekstylia i odzież,</w:t>
      </w:r>
    </w:p>
    <w:p w:rsidR="005B08F9" w:rsidRPr="005B08F9" w:rsidRDefault="005B08F9" w:rsidP="005B08F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08F9">
        <w:rPr>
          <w:rFonts w:ascii="Times New Roman" w:hAnsi="Times New Roman" w:cs="Times New Roman"/>
        </w:rPr>
        <w:t xml:space="preserve">powstające w gospodarstwach domowych odpady niebezpieczne: środki do impregnacji i konserwacji drewna, pozostałości rozpuszczalników, emulsji, barwników, farb, lakierów, pokostów, żywic, klejów i spoiw, środków ochrony roślin, środków czyszczących, substancji do środków do dezynfekcji i dezynsekcji, zbiorniki po aerozolach, termometry, lampy </w:t>
      </w:r>
      <w:r w:rsidRPr="005B08F9">
        <w:rPr>
          <w:rFonts w:ascii="Times New Roman" w:hAnsi="Times New Roman" w:cs="Times New Roman"/>
        </w:rPr>
        <w:lastRenderedPageBreak/>
        <w:t>fluorescencyjne i inne odpady zawierające rtęć, zużyte baterie i akumulatory, zużyte kartridże i tonery, przepracowane oleje i inne odpady niebezpieczne określone w przepisach w sprawie katalogu odpadów.</w:t>
      </w:r>
    </w:p>
    <w:p w:rsidR="005B08F9" w:rsidRPr="005B08F9" w:rsidRDefault="005B08F9" w:rsidP="005B0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PSZOK nie przyjmuje niesegregowanych (zmieszanych) odpadów komunalnych, popiołu, części samochodowych oraz odpadów powstających w wyniku prowadzonej działalności gospodarczej, a także z nieruchomości niezamieszkałych.</w:t>
      </w:r>
    </w:p>
    <w:p w:rsidR="003E4CA6" w:rsidRDefault="003E4CA6"/>
    <w:sectPr w:rsidR="003E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610"/>
    <w:multiLevelType w:val="hybridMultilevel"/>
    <w:tmpl w:val="E0107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E0ACA"/>
    <w:multiLevelType w:val="multilevel"/>
    <w:tmpl w:val="D67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F9"/>
    <w:rsid w:val="003C2FB3"/>
    <w:rsid w:val="003E4CA6"/>
    <w:rsid w:val="005B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68B4-1D4D-4ACC-80B3-8B8C6F61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0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08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8F9"/>
    <w:rPr>
      <w:b/>
      <w:bCs/>
    </w:rPr>
  </w:style>
  <w:style w:type="paragraph" w:styleId="Akapitzlist">
    <w:name w:val="List Paragraph"/>
    <w:basedOn w:val="Normalny"/>
    <w:uiPriority w:val="34"/>
    <w:qFormat/>
    <w:rsid w:val="005B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MG. Gawin</dc:creator>
  <cp:keywords/>
  <dc:description/>
  <cp:lastModifiedBy>Małgorzata MG. Gawin</cp:lastModifiedBy>
  <cp:revision>1</cp:revision>
  <dcterms:created xsi:type="dcterms:W3CDTF">2023-04-05T09:13:00Z</dcterms:created>
  <dcterms:modified xsi:type="dcterms:W3CDTF">2023-04-05T09:27:00Z</dcterms:modified>
</cp:coreProperties>
</file>