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CC6A" w14:textId="6DA2FFD2" w:rsidR="000A2754" w:rsidRDefault="00C82CBE" w:rsidP="00C82CBE">
      <w:pPr>
        <w:tabs>
          <w:tab w:val="left" w:pos="426"/>
        </w:tabs>
        <w:spacing w:after="0" w:line="240" w:lineRule="auto"/>
        <w:ind w:left="5954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0A2754"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</w:p>
    <w:p w14:paraId="44672A29" w14:textId="77777777" w:rsidR="00046DDF" w:rsidRDefault="00046DDF" w:rsidP="00046DDF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do </w:t>
      </w:r>
      <w:r>
        <w:rPr>
          <w:rFonts w:ascii="Verdana" w:hAnsi="Verdana"/>
          <w:i/>
          <w:sz w:val="18"/>
          <w:szCs w:val="18"/>
        </w:rPr>
        <w:t>umowy Nr …….</w:t>
      </w:r>
    </w:p>
    <w:p w14:paraId="44C94860" w14:textId="6E8173F1" w:rsidR="00046DDF" w:rsidRDefault="00046DDF" w:rsidP="00046DDF">
      <w:pPr>
        <w:tabs>
          <w:tab w:val="left" w:pos="5812"/>
        </w:tabs>
        <w:spacing w:after="0"/>
        <w:ind w:left="424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Z dnia ……</w:t>
      </w:r>
    </w:p>
    <w:p w14:paraId="47752139" w14:textId="77777777" w:rsidR="00046DDF" w:rsidRPr="00F2524D" w:rsidRDefault="00046DDF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</w:p>
    <w:p w14:paraId="4CE6248C" w14:textId="57E67A18" w:rsidR="00695577" w:rsidRPr="006D3B05" w:rsidRDefault="000A2754" w:rsidP="00D2438A">
      <w:pPr>
        <w:tabs>
          <w:tab w:val="left" w:pos="5812"/>
        </w:tabs>
        <w:spacing w:after="0"/>
        <w:ind w:left="4248"/>
        <w:jc w:val="right"/>
        <w:rPr>
          <w:rFonts w:ascii="Times New Roman" w:hAnsi="Times New Roman"/>
          <w:color w:val="000000" w:themeColor="text1"/>
        </w:rPr>
      </w:pPr>
      <w:r w:rsidRPr="006D3B05">
        <w:rPr>
          <w:rFonts w:ascii="Times New Roman" w:hAnsi="Times New Roman"/>
          <w:color w:val="000000" w:themeColor="text1"/>
        </w:rPr>
        <w:tab/>
      </w:r>
    </w:p>
    <w:p w14:paraId="3414E5B4" w14:textId="77777777" w:rsidR="00E7798E" w:rsidRPr="006D3B05" w:rsidRDefault="002C5EBC" w:rsidP="004E1A12">
      <w:pPr>
        <w:pStyle w:val="Nagwek2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bookmarkStart w:id="0" w:name="_Hlk97549799"/>
      <w:r w:rsidRPr="006D3B05">
        <w:rPr>
          <w:color w:val="000000" w:themeColor="text1"/>
          <w:sz w:val="22"/>
          <w:szCs w:val="22"/>
        </w:rPr>
        <w:t xml:space="preserve">Oświadczenie </w:t>
      </w:r>
      <w:r w:rsidR="002C4EA1" w:rsidRPr="006D3B05">
        <w:rPr>
          <w:color w:val="000000" w:themeColor="text1"/>
          <w:sz w:val="22"/>
          <w:szCs w:val="22"/>
        </w:rPr>
        <w:t xml:space="preserve">Zleceniobiorcy </w:t>
      </w:r>
      <w:r w:rsidR="00E7798E" w:rsidRPr="006D3B05">
        <w:rPr>
          <w:color w:val="000000" w:themeColor="text1"/>
          <w:sz w:val="22"/>
          <w:szCs w:val="22"/>
        </w:rPr>
        <w:t xml:space="preserve">o zapewnianiu </w:t>
      </w:r>
      <w:r w:rsidR="00E7798E" w:rsidRPr="006D3B05">
        <w:rPr>
          <w:i/>
          <w:iCs/>
          <w:color w:val="000000" w:themeColor="text1"/>
          <w:sz w:val="22"/>
          <w:szCs w:val="22"/>
        </w:rPr>
        <w:t>dostępności</w:t>
      </w:r>
      <w:r w:rsidR="00E7798E" w:rsidRPr="006D3B05">
        <w:rPr>
          <w:color w:val="000000" w:themeColor="text1"/>
          <w:sz w:val="22"/>
          <w:szCs w:val="22"/>
        </w:rPr>
        <w:t xml:space="preserve"> osobom </w:t>
      </w:r>
      <w:r w:rsidR="00AB1E8B" w:rsidRPr="006D3B05">
        <w:rPr>
          <w:color w:val="000000" w:themeColor="text1"/>
          <w:sz w:val="22"/>
          <w:szCs w:val="22"/>
        </w:rPr>
        <w:br/>
      </w:r>
      <w:r w:rsidR="00E7798E" w:rsidRPr="006D3B05">
        <w:rPr>
          <w:color w:val="000000" w:themeColor="text1"/>
          <w:sz w:val="22"/>
          <w:szCs w:val="22"/>
        </w:rPr>
        <w:t>ze szczególnym potrzebami</w:t>
      </w:r>
    </w:p>
    <w:bookmarkEnd w:id="0"/>
    <w:p w14:paraId="20BCF1E0" w14:textId="77777777" w:rsidR="004E1A12" w:rsidRPr="006D3B05" w:rsidRDefault="004E1A12" w:rsidP="004E1A12">
      <w:pPr>
        <w:pStyle w:val="Nagwek2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14:paraId="0B97DCCB" w14:textId="4D5AFB95" w:rsidR="000A2754" w:rsidRPr="006D3B05" w:rsidRDefault="000A2754" w:rsidP="004E1A1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6D3B05">
        <w:rPr>
          <w:rFonts w:ascii="Times New Roman" w:hAnsi="Times New Roman"/>
          <w:color w:val="000000" w:themeColor="text1"/>
        </w:rPr>
        <w:tab/>
        <w:t>Niniejszym oświadczam, że</w:t>
      </w:r>
      <w:r w:rsidR="00E7798E" w:rsidRPr="006D3B05">
        <w:rPr>
          <w:rFonts w:ascii="Times New Roman" w:hAnsi="Times New Roman"/>
          <w:color w:val="000000" w:themeColor="text1"/>
        </w:rPr>
        <w:t xml:space="preserve"> przy realizacji z</w:t>
      </w:r>
      <w:r w:rsidR="004E1A12" w:rsidRPr="006D3B05">
        <w:rPr>
          <w:rFonts w:ascii="Times New Roman" w:hAnsi="Times New Roman"/>
          <w:color w:val="000000" w:themeColor="text1"/>
        </w:rPr>
        <w:t>a</w:t>
      </w:r>
      <w:r w:rsidR="00E7798E" w:rsidRPr="006D3B05">
        <w:rPr>
          <w:rFonts w:ascii="Times New Roman" w:hAnsi="Times New Roman"/>
          <w:color w:val="000000" w:themeColor="text1"/>
        </w:rPr>
        <w:t xml:space="preserve">dania pn. </w:t>
      </w:r>
      <w:r w:rsidR="006D3B05" w:rsidRPr="006D3B05">
        <w:rPr>
          <w:rFonts w:ascii="Times New Roman" w:hAnsi="Times New Roman"/>
          <w:b/>
          <w:color w:val="000000" w:themeColor="text1"/>
        </w:rPr>
        <w:t>…………………….</w:t>
      </w:r>
    </w:p>
    <w:p w14:paraId="5BFE16FC" w14:textId="77777777" w:rsidR="004E1A12" w:rsidRPr="006D3B05" w:rsidRDefault="004E1A12" w:rsidP="004E1A12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3DC4A713" w14:textId="77777777" w:rsidR="00163BC1" w:rsidRPr="006D3B05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Times New Roman" w:hAnsi="Times New Roman"/>
          <w:color w:val="000000" w:themeColor="text1"/>
        </w:rPr>
      </w:pPr>
      <w:r w:rsidRPr="006D3B05">
        <w:rPr>
          <w:rStyle w:val="Uwydatnienie"/>
          <w:rFonts w:ascii="Times New Roman" w:hAnsi="Times New Roman"/>
          <w:i w:val="0"/>
          <w:iCs w:val="0"/>
          <w:color w:val="000000" w:themeColor="text1"/>
        </w:rPr>
        <w:t>Zapoznałem się z przepisam</w:t>
      </w:r>
      <w:r w:rsidR="00AB1E8B" w:rsidRPr="006D3B05">
        <w:rPr>
          <w:rStyle w:val="Uwydatnienie"/>
          <w:rFonts w:ascii="Times New Roman" w:hAnsi="Times New Roman"/>
          <w:i w:val="0"/>
          <w:iCs w:val="0"/>
          <w:color w:val="000000" w:themeColor="text1"/>
        </w:rPr>
        <w:t xml:space="preserve">i ustawy o zapewnieniu dostępności osobom ze szczególnymi potrzebami ze szczególnym uwzględnieniem art. 6 wskazanej ustawy </w:t>
      </w:r>
      <w:r w:rsidR="00AB1E8B" w:rsidRPr="006D3B05">
        <w:rPr>
          <w:rFonts w:ascii="Times New Roman" w:hAnsi="Times New Roman"/>
          <w:color w:val="000000" w:themeColor="text1"/>
        </w:rPr>
        <w:t xml:space="preserve">w sprawie 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minimalnych wymagań służących </w:t>
      </w:r>
      <w:r w:rsidR="00AB1E8B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zapewnieniu dostępności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osobom ze szczególnymi potrzebami.</w:t>
      </w:r>
    </w:p>
    <w:p w14:paraId="3C4A6276" w14:textId="77777777" w:rsidR="00AB1E8B" w:rsidRPr="006D3B05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Times New Roman" w:hAnsi="Times New Roman"/>
          <w:color w:val="000000" w:themeColor="text1"/>
        </w:rPr>
      </w:pPr>
      <w:r w:rsidRPr="006D3B05">
        <w:rPr>
          <w:rFonts w:ascii="Times New Roman" w:hAnsi="Times New Roman"/>
          <w:color w:val="000000" w:themeColor="text1"/>
        </w:rPr>
        <w:t xml:space="preserve">Znane mi są minimalne 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wymagania służące </w:t>
      </w:r>
      <w:r w:rsidR="00AB1E8B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zapewnieniu dostępności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osobom ze szczególnymi potrzebami</w:t>
      </w:r>
      <w:r w:rsidR="009F3F51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, które 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obejmują:</w:t>
      </w:r>
    </w:p>
    <w:p w14:paraId="0CB02B8D" w14:textId="77777777" w:rsidR="00AB1E8B" w:rsidRPr="006D3B05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w zakresie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architektonicznej:</w:t>
      </w:r>
    </w:p>
    <w:p w14:paraId="5D837C2A" w14:textId="77777777" w:rsidR="00AB1E8B" w:rsidRPr="006D3B05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 xml:space="preserve">a) </w:t>
      </w:r>
      <w:r w:rsidR="00AB1E8B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wolnych od barier poziomych i pionowych przestrzeni komunikacyjnych budynków,</w:t>
      </w:r>
    </w:p>
    <w:p w14:paraId="183F3D17" w14:textId="77777777" w:rsidR="002C5EBC" w:rsidRPr="006D3B05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b) instalację urządzeń lub zastosowanie środków technicznych </w:t>
      </w:r>
      <w:r w:rsidR="004E1A12" w:rsidRPr="006D3B05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i rozwiązań architektonicznych w budynku, które umożliwiają dostęp do wszystkich pomieszczeń, z wyłączeniem pomieszczeń technicznych,</w:t>
      </w:r>
    </w:p>
    <w:p w14:paraId="4D174910" w14:textId="77777777" w:rsidR="002C5EBC" w:rsidRPr="006D3B05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c)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informacji na temat rozkładu pomieszczeń w budynku, co najmniej w sposób wizualny i dotykowy lub głosowy,</w:t>
      </w:r>
    </w:p>
    <w:p w14:paraId="115ABD03" w14:textId="6A27A17A" w:rsidR="002C5EBC" w:rsidRPr="00B00992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d)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6D3B05">
          <w:rPr>
            <w:rFonts w:ascii="Times New Roman" w:eastAsia="Times New Roman" w:hAnsi="Times New Roman"/>
            <w:color w:val="000000" w:themeColor="text1"/>
            <w:lang w:eastAsia="pl-PL"/>
          </w:rPr>
          <w:t>art. 2 pkt 11</w:t>
        </w:r>
      </w:hyperlink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ustawy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z dnia 27 sierpnia 1997 r. o rehabilitacji zawodowej i społecznej oraz zatrudnianiu osób niepełnosprawnych (</w:t>
      </w:r>
      <w:r w:rsidR="00B00992" w:rsidRPr="00B00992">
        <w:rPr>
          <w:rFonts w:ascii="Times New Roman" w:eastAsia="Times New Roman" w:hAnsi="Times New Roman"/>
          <w:lang w:eastAsia="pl-PL"/>
        </w:rPr>
        <w:t>Dz. U. z 2023 r. poz. 100 ze zm.),</w:t>
      </w:r>
    </w:p>
    <w:p w14:paraId="6111D988" w14:textId="77777777" w:rsidR="00AB1E8B" w:rsidRPr="006D3B05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e)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osobom ze szczególnymi potrzebami możliwości ewakuacji lub ich uratowania w inny sposób;</w:t>
      </w:r>
    </w:p>
    <w:p w14:paraId="04D30E27" w14:textId="77777777" w:rsidR="00AB1E8B" w:rsidRPr="006D3B05" w:rsidRDefault="00AB1E8B" w:rsidP="00AB1E8B">
      <w:pPr>
        <w:spacing w:after="0" w:line="240" w:lineRule="auto"/>
        <w:ind w:left="96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2) w zakresie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cyfrowej - wymagania określone w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ustawie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z dnia 4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br/>
        <w:t xml:space="preserve">kwietnia 2019 r. o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cyfrowej stron internetowych i aplikacji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br/>
        <w:t>mobilnych podmiotów publicznych;</w:t>
      </w:r>
    </w:p>
    <w:p w14:paraId="2FD2962E" w14:textId="77777777" w:rsidR="00AB1E8B" w:rsidRPr="006D3B05" w:rsidRDefault="00AB1E8B" w:rsidP="00AB1E8B">
      <w:pPr>
        <w:spacing w:after="0" w:line="240" w:lineRule="auto"/>
        <w:ind w:left="283" w:firstLine="70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3) w zakresie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informacyjno-komunikacyjnej:</w:t>
      </w:r>
    </w:p>
    <w:p w14:paraId="3CD83C67" w14:textId="6A64F279" w:rsidR="002C5EBC" w:rsidRPr="006D3B05" w:rsidRDefault="002C5EBC" w:rsidP="00B00992">
      <w:pPr>
        <w:pStyle w:val="Akapitzlist"/>
        <w:numPr>
          <w:ilvl w:val="2"/>
          <w:numId w:val="3"/>
        </w:numPr>
        <w:spacing w:after="0" w:line="240" w:lineRule="auto"/>
        <w:ind w:left="1777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a) 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6D3B05">
          <w:rPr>
            <w:rFonts w:ascii="Times New Roman" w:eastAsia="Times New Roman" w:hAnsi="Times New Roman"/>
            <w:color w:val="000000" w:themeColor="text1"/>
            <w:lang w:eastAsia="pl-PL"/>
          </w:rPr>
          <w:t>art. 3 pkt 5</w:t>
        </w:r>
      </w:hyperlink>
      <w:r w:rsidR="00AB1E8B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ustawy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z dnia 19 sierpnia 2011 r. o języku migowym i innych środkach komunikowania się (</w:t>
      </w:r>
      <w:proofErr w:type="spellStart"/>
      <w:r w:rsidR="00B00992" w:rsidRPr="00B00992">
        <w:rPr>
          <w:rFonts w:ascii="Times New Roman" w:eastAsia="Times New Roman" w:hAnsi="Times New Roman"/>
          <w:lang w:eastAsia="pl-PL"/>
        </w:rPr>
        <w:t>t.j</w:t>
      </w:r>
      <w:proofErr w:type="spellEnd"/>
      <w:r w:rsidR="00B00992" w:rsidRPr="00B00992">
        <w:rPr>
          <w:rFonts w:ascii="Times New Roman" w:eastAsia="Times New Roman" w:hAnsi="Times New Roman"/>
          <w:lang w:eastAsia="pl-PL"/>
        </w:rPr>
        <w:t>. Dz. U. z 2023 r. poz. 20</w:t>
      </w:r>
      <w:r w:rsidR="00B00992">
        <w:rPr>
          <w:rFonts w:ascii="Verdana" w:eastAsia="Times New Roman" w:hAnsi="Verdana"/>
          <w:sz w:val="20"/>
          <w:szCs w:val="20"/>
          <w:lang w:eastAsia="pl-PL"/>
        </w:rPr>
        <w:t>)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>), lub przez wykorzystanie zdalnego dostępu online do usługi tłumacza przez strony internetowe i aplikacje,</w:t>
      </w:r>
    </w:p>
    <w:p w14:paraId="4E91FF27" w14:textId="77777777" w:rsidR="002C5EBC" w:rsidRPr="006D3B05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51F65CCC" w14:textId="77777777" w:rsidR="002C5EBC" w:rsidRPr="006D3B05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c)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na stronie internetowej danego podmiotu informacji </w:t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14:paraId="7352F1F2" w14:textId="77777777" w:rsidR="00AB1E8B" w:rsidRPr="006D3B05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d)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, na wniosek osoby ze szczególnymi potrzebami, komunikacji z podmiotem publicznym w formie określonej w tym wniosku</w:t>
      </w:r>
      <w:r w:rsidR="002C5EBC" w:rsidRPr="006D3B05">
        <w:rPr>
          <w:rStyle w:val="Odwoanieprzypisudolnego"/>
          <w:rFonts w:ascii="Times New Roman" w:eastAsia="Times New Roman" w:hAnsi="Times New Roman"/>
          <w:color w:val="000000" w:themeColor="text1"/>
          <w:lang w:eastAsia="pl-PL"/>
        </w:rPr>
        <w:footnoteReference w:id="1"/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5018CA13" w14:textId="3FE6DC76" w:rsidR="002C5EBC" w:rsidRPr="006D3B05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Jednocześnie, jeżeli nie będę w stanie</w:t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, w szczególności ze względów technicznych lub prawnych, </w:t>
      </w:r>
      <w:r w:rsidR="002C5EBC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zapewnić dostępności</w:t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osobie ze szczególnymi potrzebami w zakresie, 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o którym mowa w art. 6 pkt 1 i 3 [ustawy], </w:t>
      </w:r>
      <w:r w:rsidR="00D909A6" w:rsidRPr="006D3B05">
        <w:rPr>
          <w:rFonts w:ascii="Times New Roman" w:eastAsia="Times New Roman" w:hAnsi="Times New Roman"/>
          <w:color w:val="000000" w:themeColor="text1"/>
          <w:lang w:eastAsia="pl-PL"/>
        </w:rPr>
        <w:t>zobowiązuj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się</w:t>
      </w:r>
      <w:r w:rsidR="00D2438A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2C5EBC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zapewnić</w:t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takiej osobie </w:t>
      </w:r>
      <w:r w:rsidR="002C5EBC" w:rsidRPr="006D3B05">
        <w:rPr>
          <w:rFonts w:ascii="Times New Roman" w:eastAsia="Times New Roman" w:hAnsi="Times New Roman"/>
          <w:i/>
          <w:color w:val="000000" w:themeColor="text1"/>
          <w:lang w:eastAsia="pl-PL"/>
        </w:rPr>
        <w:t>dostęp alternatywny</w:t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620D09CD" w14:textId="77777777" w:rsidR="002C5EBC" w:rsidRPr="006D3B05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 Dostęp alte</w:t>
      </w:r>
      <w:r w:rsidR="009F3F51" w:rsidRPr="006D3B05">
        <w:rPr>
          <w:rFonts w:ascii="Times New Roman" w:eastAsia="Times New Roman" w:hAnsi="Times New Roman"/>
          <w:color w:val="000000" w:themeColor="text1"/>
          <w:lang w:eastAsia="pl-PL"/>
        </w:rPr>
        <w:t>rnatywny, o którym mowa w ust. 3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, polega w szczególności na:</w:t>
      </w:r>
    </w:p>
    <w:p w14:paraId="293DE194" w14:textId="77777777" w:rsidR="002C5EBC" w:rsidRPr="006D3B05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iCs/>
          <w:color w:val="000000" w:themeColor="text1"/>
          <w:lang w:eastAsia="pl-PL"/>
        </w:rPr>
        <w:t>a) zapewnieniu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osobie ze szczególnymi potrzebami wsparcia innej osoby lub</w:t>
      </w:r>
    </w:p>
    <w:p w14:paraId="4603B804" w14:textId="77777777" w:rsidR="002C5EBC" w:rsidRPr="006D3B05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 xml:space="preserve">b) </w:t>
      </w:r>
      <w:r w:rsidRPr="006D3B05">
        <w:rPr>
          <w:rFonts w:ascii="Times New Roman" w:eastAsia="Times New Roman" w:hAnsi="Times New Roman"/>
          <w:iCs/>
          <w:color w:val="000000" w:themeColor="text1"/>
          <w:lang w:eastAsia="pl-PL"/>
        </w:rPr>
        <w:t>zapewnieniu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wsparcia technicznego osobie ze szczególnymi potrzebami, w tym z wykorzystaniem nowoczesnych technologii, lub</w:t>
      </w:r>
    </w:p>
    <w:p w14:paraId="17B755B6" w14:textId="77777777" w:rsidR="002C5EBC" w:rsidRPr="006D3B05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c) wprowadzeniu takiej organizacji, która umożliwi realizację potrzeb osób ze szczególnymi potrzebami, w niezbędnym zakresie dla tych osób.</w:t>
      </w:r>
    </w:p>
    <w:p w14:paraId="6F5FDBF0" w14:textId="77777777" w:rsidR="002C5EBC" w:rsidRPr="006D3B05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W przypadku braku możliwości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zapewnienia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osobie ze szczególnymi potrzebami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6D3B05">
          <w:rPr>
            <w:rFonts w:ascii="Times New Roman" w:eastAsia="Times New Roman" w:hAnsi="Times New Roman"/>
            <w:color w:val="000000" w:themeColor="text1"/>
            <w:lang w:eastAsia="pl-PL"/>
          </w:rPr>
          <w:t>art. 7</w:t>
        </w:r>
      </w:hyperlink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ustawy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z dnia 4 kwietnia 2019 r. o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cyfrowej stron internetowych i aplikacji mobilnych podmiotów publicznych.</w:t>
      </w:r>
    </w:p>
    <w:p w14:paraId="4B858890" w14:textId="77777777" w:rsidR="000A2754" w:rsidRPr="006D3B05" w:rsidRDefault="000A2754" w:rsidP="002C5EBC">
      <w:pPr>
        <w:ind w:left="540"/>
        <w:jc w:val="both"/>
        <w:rPr>
          <w:rFonts w:ascii="Times New Roman" w:hAnsi="Times New Roman"/>
          <w:color w:val="000000" w:themeColor="text1"/>
        </w:rPr>
      </w:pPr>
    </w:p>
    <w:p w14:paraId="5CD4D840" w14:textId="49F54672" w:rsidR="000A2754" w:rsidRPr="006D3B05" w:rsidRDefault="000A2754" w:rsidP="000A2754">
      <w:pPr>
        <w:ind w:left="360"/>
        <w:rPr>
          <w:rFonts w:ascii="Times New Roman" w:hAnsi="Times New Roman"/>
          <w:color w:val="000000" w:themeColor="text1"/>
        </w:rPr>
      </w:pPr>
      <w:r w:rsidRPr="006D3B05">
        <w:rPr>
          <w:rFonts w:ascii="Times New Roman" w:hAnsi="Times New Roman"/>
          <w:color w:val="000000" w:themeColor="text1"/>
        </w:rPr>
        <w:t>………………………………………………………….</w:t>
      </w:r>
    </w:p>
    <w:p w14:paraId="6C78E437" w14:textId="58C15097" w:rsidR="000A2754" w:rsidRPr="006D3B05" w:rsidRDefault="000A2754" w:rsidP="000A2754">
      <w:pPr>
        <w:ind w:left="360"/>
        <w:rPr>
          <w:rFonts w:ascii="Times New Roman" w:hAnsi="Times New Roman"/>
          <w:color w:val="000000" w:themeColor="text1"/>
        </w:rPr>
      </w:pPr>
      <w:r w:rsidRPr="006D3B05">
        <w:rPr>
          <w:rFonts w:ascii="Times New Roman" w:hAnsi="Times New Roman"/>
          <w:color w:val="000000" w:themeColor="text1"/>
        </w:rPr>
        <w:t xml:space="preserve">(pieczątka </w:t>
      </w:r>
      <w:r w:rsidR="00DE793D" w:rsidRPr="006D3B05">
        <w:rPr>
          <w:rFonts w:ascii="Times New Roman" w:hAnsi="Times New Roman"/>
          <w:color w:val="000000" w:themeColor="text1"/>
        </w:rPr>
        <w:t>Zleceniobiorcy</w:t>
      </w:r>
      <w:r w:rsidRPr="006D3B05">
        <w:rPr>
          <w:rFonts w:ascii="Times New Roman" w:hAnsi="Times New Roman"/>
          <w:color w:val="000000" w:themeColor="text1"/>
        </w:rPr>
        <w:t>)</w:t>
      </w:r>
      <w:r w:rsidRPr="006D3B05">
        <w:rPr>
          <w:rFonts w:ascii="Times New Roman" w:hAnsi="Times New Roman"/>
          <w:color w:val="000000" w:themeColor="text1"/>
        </w:rPr>
        <w:tab/>
        <w:t xml:space="preserve">(data i podpis </w:t>
      </w:r>
      <w:r w:rsidR="00DE793D" w:rsidRPr="006D3B05">
        <w:rPr>
          <w:rFonts w:ascii="Times New Roman" w:hAnsi="Times New Roman"/>
          <w:color w:val="000000" w:themeColor="text1"/>
        </w:rPr>
        <w:t>Zleceniobiorcy</w:t>
      </w:r>
      <w:r w:rsidRPr="006D3B05">
        <w:rPr>
          <w:rFonts w:ascii="Times New Roman" w:hAnsi="Times New Roman"/>
          <w:color w:val="000000" w:themeColor="text1"/>
        </w:rPr>
        <w:t>)</w:t>
      </w:r>
    </w:p>
    <w:p w14:paraId="74D8116E" w14:textId="77777777" w:rsidR="000A2754" w:rsidRPr="006D3B05" w:rsidRDefault="000A2754" w:rsidP="000A2754">
      <w:pPr>
        <w:ind w:left="360"/>
        <w:rPr>
          <w:rFonts w:ascii="Times New Roman" w:hAnsi="Times New Roman"/>
          <w:color w:val="000000" w:themeColor="text1"/>
        </w:rPr>
      </w:pPr>
    </w:p>
    <w:p w14:paraId="2021A81E" w14:textId="77777777" w:rsidR="000A2754" w:rsidRPr="006D3B05" w:rsidRDefault="000A2754" w:rsidP="000A2754">
      <w:pPr>
        <w:ind w:left="360"/>
        <w:rPr>
          <w:rFonts w:ascii="Times New Roman" w:hAnsi="Times New Roman"/>
          <w:color w:val="000000" w:themeColor="text1"/>
        </w:rPr>
      </w:pPr>
    </w:p>
    <w:p w14:paraId="68B66078" w14:textId="77777777" w:rsidR="000A2754" w:rsidRPr="00B32E63" w:rsidRDefault="000A2754" w:rsidP="000A2754">
      <w:pPr>
        <w:ind w:left="360"/>
        <w:jc w:val="right"/>
      </w:pPr>
    </w:p>
    <w:p w14:paraId="379FD906" w14:textId="77777777" w:rsidR="000A2754" w:rsidRPr="00B32E63" w:rsidRDefault="000A2754" w:rsidP="000A2754">
      <w:pPr>
        <w:ind w:left="360"/>
        <w:jc w:val="right"/>
      </w:pPr>
    </w:p>
    <w:p w14:paraId="0A559792" w14:textId="77777777" w:rsidR="000A2754" w:rsidRPr="00B32E63" w:rsidRDefault="000A2754" w:rsidP="000A2754">
      <w:pPr>
        <w:ind w:left="360"/>
        <w:jc w:val="right"/>
      </w:pPr>
    </w:p>
    <w:p w14:paraId="10A46E18" w14:textId="77777777" w:rsidR="000A2754" w:rsidRDefault="000A2754" w:rsidP="000A2754">
      <w:pPr>
        <w:ind w:left="360"/>
        <w:jc w:val="right"/>
      </w:pPr>
    </w:p>
    <w:p w14:paraId="0F204F16" w14:textId="77777777" w:rsidR="000A2754" w:rsidRPr="00B32E63" w:rsidRDefault="000A2754" w:rsidP="000A2754">
      <w:pPr>
        <w:ind w:left="360"/>
        <w:jc w:val="right"/>
      </w:pPr>
    </w:p>
    <w:p w14:paraId="6586B397" w14:textId="77777777" w:rsidR="000A2754" w:rsidRPr="00B32E63" w:rsidRDefault="000A2754" w:rsidP="000A2754">
      <w:pPr>
        <w:ind w:left="360"/>
        <w:jc w:val="right"/>
      </w:pPr>
    </w:p>
    <w:p w14:paraId="7BA49553" w14:textId="77777777" w:rsidR="000A2754" w:rsidRDefault="000A2754" w:rsidP="000A2754">
      <w:pPr>
        <w:ind w:left="360"/>
        <w:jc w:val="right"/>
      </w:pPr>
    </w:p>
    <w:sectPr w:rsidR="000A2754" w:rsidSect="009158EF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2F9C" w14:textId="77777777" w:rsidR="009158EF" w:rsidRDefault="009158EF" w:rsidP="000A2754">
      <w:pPr>
        <w:spacing w:after="0" w:line="240" w:lineRule="auto"/>
      </w:pPr>
      <w:r>
        <w:separator/>
      </w:r>
    </w:p>
  </w:endnote>
  <w:endnote w:type="continuationSeparator" w:id="0">
    <w:p w14:paraId="429A3966" w14:textId="77777777" w:rsidR="009158EF" w:rsidRDefault="009158EF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A049" w14:textId="77777777" w:rsidR="00D4641B" w:rsidRDefault="00F8011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2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CD766" w14:textId="77777777" w:rsidR="00D4641B" w:rsidRDefault="00D4641B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D4C6" w14:textId="77777777" w:rsidR="00D4641B" w:rsidRDefault="00F8011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28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19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BE6C18" w14:textId="77777777" w:rsidR="00D4641B" w:rsidRDefault="00D4641B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B598" w14:textId="77777777" w:rsidR="009158EF" w:rsidRDefault="009158EF" w:rsidP="000A2754">
      <w:pPr>
        <w:spacing w:after="0" w:line="240" w:lineRule="auto"/>
      </w:pPr>
      <w:r>
        <w:separator/>
      </w:r>
    </w:p>
  </w:footnote>
  <w:footnote w:type="continuationSeparator" w:id="0">
    <w:p w14:paraId="60940742" w14:textId="77777777" w:rsidR="009158EF" w:rsidRDefault="009158EF" w:rsidP="000A2754">
      <w:pPr>
        <w:spacing w:after="0" w:line="240" w:lineRule="auto"/>
      </w:pPr>
      <w:r>
        <w:continuationSeparator/>
      </w:r>
    </w:p>
  </w:footnote>
  <w:footnote w:id="1">
    <w:p w14:paraId="55E083E5" w14:textId="77777777"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62584585">
    <w:abstractNumId w:val="0"/>
  </w:num>
  <w:num w:numId="2" w16cid:durableId="1933003146">
    <w:abstractNumId w:val="3"/>
  </w:num>
  <w:num w:numId="3" w16cid:durableId="1006596935">
    <w:abstractNumId w:val="2"/>
  </w:num>
  <w:num w:numId="4" w16cid:durableId="84987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54"/>
    <w:rsid w:val="00046DDF"/>
    <w:rsid w:val="000A2754"/>
    <w:rsid w:val="00121AC3"/>
    <w:rsid w:val="00163BC1"/>
    <w:rsid w:val="002C4EA1"/>
    <w:rsid w:val="002C5EBC"/>
    <w:rsid w:val="003163B9"/>
    <w:rsid w:val="00386B5C"/>
    <w:rsid w:val="003E2DE4"/>
    <w:rsid w:val="004719DD"/>
    <w:rsid w:val="004E1A12"/>
    <w:rsid w:val="00614A4E"/>
    <w:rsid w:val="00625EFA"/>
    <w:rsid w:val="00695577"/>
    <w:rsid w:val="006972CE"/>
    <w:rsid w:val="006C45DE"/>
    <w:rsid w:val="006D3B05"/>
    <w:rsid w:val="00801900"/>
    <w:rsid w:val="008B74C3"/>
    <w:rsid w:val="008F5067"/>
    <w:rsid w:val="009158EF"/>
    <w:rsid w:val="00954537"/>
    <w:rsid w:val="009F3F51"/>
    <w:rsid w:val="009F55F7"/>
    <w:rsid w:val="00A018AB"/>
    <w:rsid w:val="00A06E5C"/>
    <w:rsid w:val="00A15546"/>
    <w:rsid w:val="00AB1E8B"/>
    <w:rsid w:val="00B00992"/>
    <w:rsid w:val="00B90D67"/>
    <w:rsid w:val="00C25426"/>
    <w:rsid w:val="00C82CBE"/>
    <w:rsid w:val="00C85D49"/>
    <w:rsid w:val="00C85E50"/>
    <w:rsid w:val="00D2438A"/>
    <w:rsid w:val="00D4641B"/>
    <w:rsid w:val="00D572E8"/>
    <w:rsid w:val="00D728A9"/>
    <w:rsid w:val="00D909A6"/>
    <w:rsid w:val="00DE793D"/>
    <w:rsid w:val="00E7798E"/>
    <w:rsid w:val="00EC2ACC"/>
    <w:rsid w:val="00F80119"/>
    <w:rsid w:val="00FD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FE0E"/>
  <w15:docId w15:val="{9F468062-4B3B-4F9E-A992-0AF9CAEE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B786-27A1-4BCF-8D7C-AA7875C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etrojanska@gdow.pl</cp:lastModifiedBy>
  <cp:revision>3</cp:revision>
  <cp:lastPrinted>2024-01-16T06:43:00Z</cp:lastPrinted>
  <dcterms:created xsi:type="dcterms:W3CDTF">2024-01-16T08:09:00Z</dcterms:created>
  <dcterms:modified xsi:type="dcterms:W3CDTF">2024-01-16T14:57:00Z</dcterms:modified>
</cp:coreProperties>
</file>