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F49" w:rsidRDefault="00D53301">
      <w:pPr>
        <w:pStyle w:val="NormalnyWeb"/>
        <w:spacing w:beforeAutospacing="0" w:after="0"/>
        <w:rPr>
          <w:rFonts w:asciiTheme="minorHAnsi" w:hAnsiTheme="minorHAnsi" w:cstheme="minorHAnsi"/>
          <w:color w:val="000000"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3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-1889760</wp:posOffset>
            </wp:positionV>
            <wp:extent cx="7550150" cy="10664190"/>
            <wp:effectExtent l="0" t="0" r="0" b="0"/>
            <wp:wrapNone/>
            <wp:docPr id="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 w:cstheme="minorHAnsi"/>
          <w:b/>
          <w:sz w:val="40"/>
          <w:szCs w:val="32"/>
        </w:rPr>
        <w:t>Odpłatne praktyki absolwenckie w Krajowej Administracji Skarbowej w województwie małopolskim</w:t>
      </w:r>
    </w:p>
    <w:p w:rsidR="009E7F49" w:rsidRDefault="009E7F49">
      <w:pPr>
        <w:pStyle w:val="NormalnyWeb"/>
        <w:spacing w:beforeAutospacing="0" w:after="0"/>
        <w:rPr>
          <w:rFonts w:ascii="Century Gothic" w:hAnsi="Century Gothic" w:cstheme="minorHAnsi"/>
          <w:b/>
          <w:sz w:val="40"/>
          <w:szCs w:val="32"/>
        </w:rPr>
      </w:pPr>
    </w:p>
    <w:p w:rsidR="009E7F49" w:rsidRDefault="00D53301">
      <w:pPr>
        <w:pStyle w:val="NormalnyWeb"/>
        <w:spacing w:beforeAutospacing="0" w:after="0"/>
        <w:rPr>
          <w:rFonts w:ascii="Century Gothic" w:hAnsi="Century Gothic" w:cstheme="minorHAnsi"/>
          <w:b/>
          <w:sz w:val="32"/>
          <w:szCs w:val="32"/>
        </w:rPr>
      </w:pPr>
      <w:r>
        <w:rPr>
          <w:rFonts w:ascii="Century Gothic" w:hAnsi="Century Gothic" w:cstheme="minorHAnsi"/>
          <w:b/>
          <w:sz w:val="40"/>
          <w:szCs w:val="32"/>
        </w:rPr>
        <w:t xml:space="preserve">Czekamy na zgłoszenia do </w:t>
      </w:r>
      <w:r>
        <w:rPr>
          <w:rFonts w:ascii="Century Gothic" w:hAnsi="Century Gothic" w:cstheme="minorHAnsi"/>
          <w:b/>
          <w:color w:val="C00000"/>
          <w:sz w:val="40"/>
          <w:szCs w:val="32"/>
        </w:rPr>
        <w:t>31 marca</w:t>
      </w:r>
      <w:r>
        <w:rPr>
          <w:rFonts w:ascii="Century Gothic" w:hAnsi="Century Gothic" w:cstheme="minorHAnsi"/>
          <w:b/>
          <w:sz w:val="40"/>
          <w:szCs w:val="32"/>
        </w:rPr>
        <w:t>.</w:t>
      </w:r>
    </w:p>
    <w:p w:rsidR="009E7F49" w:rsidRDefault="009E7F49">
      <w:pPr>
        <w:pStyle w:val="NormalnyWeb"/>
        <w:spacing w:beforeAutospacing="0" w:after="0"/>
        <w:rPr>
          <w:rFonts w:asciiTheme="minorHAnsi" w:hAnsiTheme="minorHAnsi" w:cstheme="minorHAnsi"/>
          <w:b/>
          <w:sz w:val="28"/>
          <w:szCs w:val="28"/>
        </w:rPr>
      </w:pPr>
    </w:p>
    <w:p w:rsidR="009E7F49" w:rsidRDefault="00D53301">
      <w:pPr>
        <w:pStyle w:val="NormalnyWeb"/>
        <w:spacing w:beforeAutospacing="0" w:after="40"/>
        <w:rPr>
          <w:rFonts w:ascii="Century Gothic" w:hAnsi="Century Gothic" w:cstheme="minorHAnsi"/>
          <w:b/>
          <w:color w:val="C00000"/>
          <w:sz w:val="32"/>
          <w:szCs w:val="32"/>
        </w:rPr>
      </w:pPr>
      <w:r>
        <w:rPr>
          <w:rFonts w:ascii="Century Gothic" w:hAnsi="Century Gothic" w:cstheme="minorHAnsi"/>
          <w:b/>
          <w:color w:val="C00000"/>
          <w:sz w:val="32"/>
          <w:szCs w:val="32"/>
        </w:rPr>
        <w:t>Profil kandydata</w:t>
      </w:r>
    </w:p>
    <w:p w:rsidR="009E7F49" w:rsidRDefault="00D53301">
      <w:pPr>
        <w:pStyle w:val="NormalnyWeb"/>
        <w:spacing w:before="280" w:after="4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Izba Administracji Skarbowej w Krakowie zaprasza na praktyki komunikatywne osoby, które umieją obsługiwać </w:t>
      </w:r>
      <w:r>
        <w:rPr>
          <w:rFonts w:asciiTheme="minorHAnsi" w:hAnsiTheme="minorHAnsi" w:cstheme="minorHAnsi"/>
          <w:sz w:val="28"/>
          <w:szCs w:val="28"/>
        </w:rPr>
        <w:t>komputer (aplikacje biurowe) oraz:</w:t>
      </w:r>
    </w:p>
    <w:p w:rsidR="009E7F49" w:rsidRDefault="00D53301">
      <w:pPr>
        <w:pStyle w:val="NormalnyWeb"/>
        <w:numPr>
          <w:ilvl w:val="0"/>
          <w:numId w:val="3"/>
        </w:numPr>
        <w:spacing w:before="280" w:after="4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mają co najmniej średnie wykształcenie;</w:t>
      </w:r>
    </w:p>
    <w:p w:rsidR="009E7F49" w:rsidRDefault="00D53301">
      <w:pPr>
        <w:pStyle w:val="NormalnyWeb"/>
        <w:numPr>
          <w:ilvl w:val="0"/>
          <w:numId w:val="3"/>
        </w:numPr>
        <w:spacing w:before="280" w:after="4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nie ukończyły 30 roku życia;</w:t>
      </w:r>
    </w:p>
    <w:p w:rsidR="009E7F49" w:rsidRDefault="00D53301">
      <w:pPr>
        <w:pStyle w:val="NormalnyWeb"/>
        <w:numPr>
          <w:ilvl w:val="0"/>
          <w:numId w:val="3"/>
        </w:numPr>
        <w:spacing w:before="280" w:after="4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nie były na praktyce absolwenckiej w Izbie Administracji Skarbowej w Krakowie (poprzednio Izba Skarbowa w Krakowie, Izba Celna w Krakowie, Urząd Kontrol</w:t>
      </w:r>
      <w:r>
        <w:rPr>
          <w:rFonts w:asciiTheme="minorHAnsi" w:hAnsiTheme="minorHAnsi" w:cstheme="minorHAnsi"/>
          <w:sz w:val="28"/>
          <w:szCs w:val="28"/>
        </w:rPr>
        <w:t>i Skarbowej w Krakowie) ani w urzędach skarbowych województwa małopolskiego;</w:t>
      </w:r>
    </w:p>
    <w:p w:rsidR="009E7F49" w:rsidRDefault="00D53301">
      <w:pPr>
        <w:pStyle w:val="NormalnyWeb"/>
        <w:numPr>
          <w:ilvl w:val="0"/>
          <w:numId w:val="3"/>
        </w:numPr>
        <w:spacing w:before="280" w:after="4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nie prowadzą działalności gospodarczej zbieżnej z zakresem praktyki;</w:t>
      </w:r>
    </w:p>
    <w:p w:rsidR="009E7F49" w:rsidRDefault="00D53301">
      <w:pPr>
        <w:pStyle w:val="NormalnyWeb"/>
        <w:numPr>
          <w:ilvl w:val="0"/>
          <w:numId w:val="3"/>
        </w:numPr>
        <w:spacing w:before="280" w:after="4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nie były skazane prawomocnym wyrokiem za umyślne przestępstwo lub umyślne przestępstwo skarbowe;</w:t>
      </w:r>
    </w:p>
    <w:p w:rsidR="009E7F49" w:rsidRDefault="00D53301">
      <w:pPr>
        <w:pStyle w:val="NormalnyWeb"/>
        <w:numPr>
          <w:ilvl w:val="0"/>
          <w:numId w:val="3"/>
        </w:numPr>
        <w:spacing w:before="280" w:after="4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nie są przeci</w:t>
      </w:r>
      <w:r>
        <w:rPr>
          <w:rFonts w:asciiTheme="minorHAnsi" w:hAnsiTheme="minorHAnsi" w:cstheme="minorHAnsi"/>
          <w:sz w:val="28"/>
          <w:szCs w:val="28"/>
        </w:rPr>
        <w:t>wko nim prowadzone postępowania o przestępstwa ścigane z oskarżenia publicznego lub przestępstwa skarbowe;</w:t>
      </w:r>
    </w:p>
    <w:p w:rsidR="009E7F49" w:rsidRDefault="00D53301">
      <w:pPr>
        <w:pStyle w:val="NormalnyWeb"/>
        <w:numPr>
          <w:ilvl w:val="0"/>
          <w:numId w:val="3"/>
        </w:numPr>
        <w:spacing w:before="280" w:after="4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cieszą się nieposzlakowaną opinią.</w:t>
      </w:r>
    </w:p>
    <w:p w:rsidR="009E7F49" w:rsidRDefault="009E7F49">
      <w:pPr>
        <w:pStyle w:val="NormalnyWeb"/>
        <w:spacing w:beforeAutospacing="0" w:after="40"/>
        <w:rPr>
          <w:rFonts w:asciiTheme="minorHAnsi" w:hAnsiTheme="minorHAnsi" w:cstheme="minorHAnsi"/>
          <w:sz w:val="28"/>
          <w:szCs w:val="28"/>
        </w:rPr>
      </w:pPr>
    </w:p>
    <w:p w:rsidR="009E7F49" w:rsidRDefault="00D53301">
      <w:pPr>
        <w:pStyle w:val="NormalnyWeb"/>
        <w:spacing w:beforeAutospacing="0" w:after="0"/>
        <w:rPr>
          <w:rFonts w:ascii="Century Gothic" w:hAnsi="Century Gothic" w:cstheme="minorHAnsi"/>
          <w:b/>
          <w:sz w:val="28"/>
          <w:szCs w:val="28"/>
        </w:rPr>
      </w:pPr>
      <w:r>
        <w:rPr>
          <w:rFonts w:ascii="Century Gothic" w:hAnsi="Century Gothic" w:cstheme="minorHAnsi"/>
          <w:b/>
          <w:color w:val="C00000"/>
          <w:sz w:val="32"/>
          <w:szCs w:val="32"/>
        </w:rPr>
        <w:t>Czym będę zajmować się na praktyce?</w:t>
      </w:r>
    </w:p>
    <w:p w:rsidR="009E7F49" w:rsidRDefault="00D53301">
      <w:pPr>
        <w:pStyle w:val="NormalnyWeb"/>
        <w:numPr>
          <w:ilvl w:val="0"/>
          <w:numId w:val="1"/>
        </w:numPr>
        <w:spacing w:beforeAutospacing="0" w:after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wprowadzanie danych do systemów KAS,</w:t>
      </w:r>
    </w:p>
    <w:p w:rsidR="009E7F49" w:rsidRDefault="00D53301">
      <w:pPr>
        <w:pStyle w:val="NormalnyWeb"/>
        <w:numPr>
          <w:ilvl w:val="0"/>
          <w:numId w:val="1"/>
        </w:numPr>
        <w:spacing w:beforeAutospacing="0" w:after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proste prace biurowe,</w:t>
      </w:r>
    </w:p>
    <w:p w:rsidR="009E7F49" w:rsidRDefault="00D53301">
      <w:pPr>
        <w:pStyle w:val="NormalnyWeb"/>
        <w:numPr>
          <w:ilvl w:val="0"/>
          <w:numId w:val="1"/>
        </w:numPr>
        <w:spacing w:beforeAutospacing="0" w:after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 xml:space="preserve">przygotowywanie </w:t>
      </w:r>
      <w:r>
        <w:rPr>
          <w:rFonts w:asciiTheme="minorHAnsi" w:hAnsiTheme="minorHAnsi" w:cstheme="minorHAnsi"/>
          <w:color w:val="000000"/>
          <w:sz w:val="28"/>
          <w:szCs w:val="28"/>
        </w:rPr>
        <w:t>dokumentów do archiwizacji.</w:t>
      </w:r>
    </w:p>
    <w:p w:rsidR="009E7F49" w:rsidRDefault="009E7F49">
      <w:pPr>
        <w:pStyle w:val="NormalnyWeb"/>
        <w:spacing w:beforeAutospacing="0" w:after="0"/>
        <w:rPr>
          <w:rFonts w:asciiTheme="minorHAnsi" w:hAnsiTheme="minorHAnsi" w:cstheme="minorHAnsi"/>
          <w:sz w:val="28"/>
          <w:szCs w:val="28"/>
        </w:rPr>
      </w:pPr>
    </w:p>
    <w:p w:rsidR="009E7F49" w:rsidRDefault="00D53301">
      <w:pPr>
        <w:pStyle w:val="NormalnyWeb"/>
        <w:spacing w:beforeAutospacing="0" w:after="0"/>
        <w:rPr>
          <w:rFonts w:ascii="Century Gothic" w:hAnsi="Century Gothic" w:cstheme="minorHAnsi"/>
          <w:b/>
          <w:color w:val="C00000"/>
          <w:sz w:val="32"/>
          <w:szCs w:val="32"/>
        </w:rPr>
      </w:pPr>
      <w:r>
        <w:rPr>
          <w:rFonts w:ascii="Century Gothic" w:hAnsi="Century Gothic" w:cstheme="minorHAnsi"/>
          <w:b/>
          <w:color w:val="C00000"/>
          <w:sz w:val="32"/>
          <w:szCs w:val="32"/>
        </w:rPr>
        <w:br/>
      </w:r>
      <w:r>
        <w:rPr>
          <w:rFonts w:ascii="Century Gothic" w:hAnsi="Century Gothic" w:cstheme="minorHAnsi"/>
          <w:b/>
          <w:color w:val="C00000"/>
          <w:sz w:val="32"/>
          <w:szCs w:val="32"/>
        </w:rPr>
        <w:br/>
      </w:r>
      <w:r>
        <w:rPr>
          <w:rFonts w:ascii="Century Gothic" w:hAnsi="Century Gothic" w:cstheme="minorHAnsi"/>
          <w:b/>
          <w:color w:val="C00000"/>
          <w:sz w:val="32"/>
          <w:szCs w:val="32"/>
        </w:rPr>
        <w:br/>
      </w:r>
      <w:r>
        <w:rPr>
          <w:noProof/>
        </w:rPr>
        <w:lastRenderedPageBreak/>
        <w:drawing>
          <wp:anchor distT="0" distB="0" distL="0" distR="0" simplePos="0" relativeHeight="6" behindDoc="1" locked="0" layoutInCell="1" allowOverlap="1">
            <wp:simplePos x="0" y="0"/>
            <wp:positionH relativeFrom="page">
              <wp:posOffset>13970</wp:posOffset>
            </wp:positionH>
            <wp:positionV relativeFrom="paragraph">
              <wp:posOffset>-1875790</wp:posOffset>
            </wp:positionV>
            <wp:extent cx="7550150" cy="10664190"/>
            <wp:effectExtent l="0" t="0" r="0" b="0"/>
            <wp:wrapNone/>
            <wp:docPr id="2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 w:cstheme="minorHAnsi"/>
          <w:b/>
          <w:color w:val="C00000"/>
          <w:sz w:val="32"/>
          <w:szCs w:val="32"/>
        </w:rPr>
        <w:br/>
        <w:t>Warunki praktyki absolwenckiej</w:t>
      </w:r>
    </w:p>
    <w:p w:rsidR="009E7F49" w:rsidRDefault="00D53301">
      <w:pPr>
        <w:pStyle w:val="NormalnyWeb"/>
        <w:numPr>
          <w:ilvl w:val="0"/>
          <w:numId w:val="2"/>
        </w:numPr>
        <w:spacing w:before="12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 xml:space="preserve">czas trwania: 3 miesiące, w okresie od 15 kwietnia do 30 listopada 2022 roku, </w:t>
      </w:r>
    </w:p>
    <w:p w:rsidR="009E7F49" w:rsidRDefault="00D53301">
      <w:pPr>
        <w:pStyle w:val="NormalnyWeb"/>
        <w:numPr>
          <w:ilvl w:val="0"/>
          <w:numId w:val="2"/>
        </w:numPr>
        <w:spacing w:before="12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praca przez 40 godzin tygodniowo, tj. 8 godzin dziennie,</w:t>
      </w:r>
    </w:p>
    <w:p w:rsidR="009E7F49" w:rsidRDefault="00D53301">
      <w:pPr>
        <w:pStyle w:val="NormalnyWeb"/>
        <w:numPr>
          <w:ilvl w:val="0"/>
          <w:numId w:val="2"/>
        </w:numPr>
        <w:spacing w:before="12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 xml:space="preserve">wynagrodzenie </w:t>
      </w:r>
      <w:r>
        <w:rPr>
          <w:rFonts w:asciiTheme="minorHAnsi" w:hAnsiTheme="minorHAnsi" w:cstheme="minorHAnsi"/>
          <w:b/>
          <w:color w:val="C00000"/>
          <w:sz w:val="28"/>
          <w:szCs w:val="28"/>
        </w:rPr>
        <w:t>2.000 zł</w:t>
      </w:r>
      <w:r>
        <w:rPr>
          <w:rFonts w:asciiTheme="minorHAnsi" w:hAnsiTheme="minorHAnsi" w:cstheme="minorHAnsi"/>
          <w:color w:val="C00000"/>
          <w:sz w:val="28"/>
          <w:szCs w:val="28"/>
        </w:rPr>
        <w:t xml:space="preserve"> </w:t>
      </w:r>
      <w:r>
        <w:rPr>
          <w:rFonts w:asciiTheme="minorHAnsi" w:hAnsiTheme="minorHAnsi" w:cstheme="minorHAnsi"/>
          <w:color w:val="000000"/>
          <w:sz w:val="28"/>
          <w:szCs w:val="28"/>
        </w:rPr>
        <w:t>brutto miesięcznie (zwolnione ze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składek na ubezpieczenie społeczne i zdrowotne),</w:t>
      </w:r>
    </w:p>
    <w:p w:rsidR="009E7F49" w:rsidRDefault="00D53301">
      <w:pPr>
        <w:pStyle w:val="NormalnyWeb"/>
        <w:numPr>
          <w:ilvl w:val="0"/>
          <w:numId w:val="2"/>
        </w:numPr>
        <w:spacing w:before="120" w:beforeAutospacing="0" w:after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miejsce wykonywania praktyki:</w:t>
      </w:r>
    </w:p>
    <w:p w:rsidR="009E7F49" w:rsidRDefault="00D53301">
      <w:pPr>
        <w:pStyle w:val="NormalnyWeb"/>
        <w:numPr>
          <w:ilvl w:val="2"/>
          <w:numId w:val="2"/>
        </w:numPr>
        <w:spacing w:before="120" w:beforeAutospacing="0" w:after="0"/>
      </w:pPr>
      <w:r>
        <w:rPr>
          <w:rFonts w:asciiTheme="minorHAnsi" w:hAnsiTheme="minorHAnsi" w:cstheme="minorHAnsi"/>
          <w:color w:val="000000"/>
          <w:sz w:val="28"/>
          <w:szCs w:val="28"/>
        </w:rPr>
        <w:t>urzędy skarbowe woj. małopolskiego</w:t>
      </w:r>
      <w:r>
        <w:rPr>
          <w:rFonts w:asciiTheme="minorHAnsi" w:hAnsiTheme="minorHAnsi" w:cstheme="minorHAnsi"/>
          <w:color w:val="000000"/>
          <w:sz w:val="28"/>
          <w:szCs w:val="28"/>
        </w:rPr>
        <w:br/>
      </w:r>
      <w:hyperlink r:id="rId10">
        <w:r>
          <w:rPr>
            <w:rStyle w:val="czeinternetowe"/>
            <w:rFonts w:asciiTheme="minorHAnsi" w:hAnsiTheme="minorHAnsi" w:cstheme="minorHAnsi"/>
            <w:color w:val="C00000"/>
            <w:sz w:val="28"/>
            <w:szCs w:val="28"/>
          </w:rPr>
          <w:t>(zobacz, gdzie jesteśmy w zakładce "urzędy skarbowe")</w:t>
        </w:r>
      </w:hyperlink>
    </w:p>
    <w:p w:rsidR="009E7F49" w:rsidRDefault="00D53301">
      <w:pPr>
        <w:pStyle w:val="NormalnyWeb"/>
        <w:spacing w:before="280" w:after="0" w:line="276" w:lineRule="auto"/>
        <w:rPr>
          <w:rFonts w:ascii="Century Gothic" w:hAnsi="Century Gothic" w:cstheme="minorHAnsi"/>
          <w:b/>
          <w:color w:val="C00000"/>
          <w:sz w:val="32"/>
          <w:szCs w:val="32"/>
        </w:rPr>
      </w:pPr>
      <w:r>
        <w:rPr>
          <w:rFonts w:ascii="Century Gothic" w:hAnsi="Century Gothic" w:cstheme="minorHAnsi"/>
          <w:b/>
          <w:color w:val="C00000"/>
          <w:sz w:val="32"/>
          <w:szCs w:val="32"/>
        </w:rPr>
        <w:t>Jak się zgłosić?</w:t>
      </w:r>
    </w:p>
    <w:p w:rsidR="009E7F49" w:rsidRDefault="00D53301">
      <w:pPr>
        <w:pStyle w:val="NormalnyWeb"/>
        <w:spacing w:beforeAutospacing="0" w:after="0" w:line="276" w:lineRule="auto"/>
      </w:pPr>
      <w:r>
        <w:rPr>
          <w:rFonts w:asciiTheme="minorHAnsi" w:hAnsiTheme="minorHAnsi" w:cstheme="minorHAnsi"/>
          <w:color w:val="000000"/>
          <w:sz w:val="28"/>
          <w:szCs w:val="28"/>
        </w:rPr>
        <w:t xml:space="preserve">Wypełnij formularz elektroniczny i dołącz wymagane dokumenty </w:t>
      </w:r>
      <w:hyperlink r:id="rId11">
        <w:r>
          <w:rPr>
            <w:rStyle w:val="czeinternetowe"/>
            <w:rFonts w:asciiTheme="minorHAnsi" w:hAnsiTheme="minorHAnsi" w:cstheme="minorHAnsi"/>
            <w:color w:val="C00000"/>
            <w:sz w:val="28"/>
            <w:szCs w:val="28"/>
          </w:rPr>
          <w:t>tutaj</w:t>
        </w:r>
      </w:hyperlink>
      <w:r>
        <w:rPr>
          <w:rStyle w:val="czeinternetowe"/>
          <w:rFonts w:asciiTheme="minorHAnsi" w:hAnsiTheme="minorHAnsi" w:cstheme="minorHAnsi"/>
          <w:color w:val="C00000"/>
          <w:sz w:val="28"/>
          <w:szCs w:val="28"/>
        </w:rPr>
        <w:t>.</w:t>
      </w:r>
    </w:p>
    <w:p w:rsidR="009E7F49" w:rsidRDefault="00D53301">
      <w:pPr>
        <w:pStyle w:val="NormalnyWeb"/>
        <w:tabs>
          <w:tab w:val="left" w:pos="1072"/>
        </w:tabs>
        <w:spacing w:beforeAutospacing="0" w:after="0"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ab/>
      </w:r>
    </w:p>
    <w:p w:rsidR="009E7F49" w:rsidRDefault="00D53301">
      <w:pPr>
        <w:pStyle w:val="NormalnyWeb"/>
        <w:spacing w:beforeAutospacing="0" w:after="0"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 xml:space="preserve">Na zgłoszenia czekamy </w:t>
      </w:r>
      <w:r>
        <w:rPr>
          <w:rFonts w:asciiTheme="minorHAnsi" w:hAnsiTheme="minorHAnsi" w:cstheme="minorHAnsi"/>
          <w:b/>
          <w:color w:val="C00000"/>
          <w:sz w:val="28"/>
          <w:szCs w:val="28"/>
        </w:rPr>
        <w:t>do 31 marca</w:t>
      </w:r>
      <w:r>
        <w:rPr>
          <w:rFonts w:asciiTheme="minorHAnsi" w:hAnsiTheme="minorHAnsi" w:cstheme="minorHAnsi"/>
          <w:color w:val="000000"/>
          <w:sz w:val="28"/>
          <w:szCs w:val="28"/>
        </w:rPr>
        <w:t>.</w:t>
      </w:r>
      <w:r>
        <w:rPr>
          <w:rFonts w:asciiTheme="minorHAnsi" w:hAnsiTheme="minorHAnsi" w:cstheme="minorHAnsi"/>
          <w:color w:val="000000"/>
          <w:sz w:val="28"/>
          <w:szCs w:val="28"/>
        </w:rPr>
        <w:br/>
        <w:t>Skontaktujemy się z wybranymi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kandydatami.</w:t>
      </w:r>
    </w:p>
    <w:p w:rsidR="009E7F49" w:rsidRDefault="00D53301">
      <w:pPr>
        <w:pStyle w:val="NormalnyWeb"/>
        <w:spacing w:beforeAutospacing="0" w:after="0"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 xml:space="preserve">Osoby, z którymi podpiszemy umowę na  praktykę muszą mieć aktualne ubezpieczenie NNW. </w:t>
      </w:r>
    </w:p>
    <w:p w:rsidR="009E7F49" w:rsidRDefault="00D53301">
      <w:pPr>
        <w:pStyle w:val="NormalnyWeb"/>
        <w:spacing w:beforeAutospacing="0" w:after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8"/>
          <w:szCs w:val="28"/>
        </w:rPr>
        <w:br/>
      </w:r>
      <w:r>
        <w:rPr>
          <w:rFonts w:asciiTheme="minorHAnsi" w:hAnsiTheme="minorHAnsi" w:cstheme="minorHAnsi"/>
          <w:color w:val="000000"/>
          <w:sz w:val="28"/>
          <w:szCs w:val="28"/>
        </w:rPr>
        <w:t>Telefony kontaktowe 12 25 57 327, 12 25 57 304, 12 25 57 397.</w:t>
      </w:r>
    </w:p>
    <w:p w:rsidR="009E7F49" w:rsidRDefault="00D53301">
      <w:pPr>
        <w:pStyle w:val="western"/>
        <w:spacing w:before="280" w:after="0"/>
      </w:pPr>
      <w:r>
        <w:rPr>
          <w:rFonts w:asciiTheme="minorHAnsi" w:hAnsiTheme="minorHAnsi" w:cstheme="minorHAnsi"/>
        </w:rPr>
        <w:t>Praktyki absolwenckie realizujemy na zasadach określonych</w:t>
      </w:r>
      <w:r>
        <w:rPr>
          <w:rFonts w:asciiTheme="minorHAnsi" w:hAnsiTheme="minorHAnsi" w:cstheme="minorHAnsi"/>
        </w:rPr>
        <w:br/>
        <w:t>ustawą z dnia 17 lipca 2009 r. o p</w:t>
      </w:r>
      <w:r>
        <w:rPr>
          <w:rFonts w:asciiTheme="minorHAnsi" w:hAnsiTheme="minorHAnsi" w:cstheme="minorHAnsi"/>
        </w:rPr>
        <w:t>raktykach absolwenckich</w:t>
      </w:r>
      <w:r>
        <w:rPr>
          <w:rFonts w:asciiTheme="minorHAnsi" w:hAnsiTheme="minorHAnsi" w:cstheme="minorHAnsi"/>
        </w:rPr>
        <w:br/>
        <w:t>(Dz. U. z 2018 r. poz. 1244).</w:t>
      </w:r>
    </w:p>
    <w:sectPr w:rsidR="009E7F49">
      <w:footerReference w:type="default" r:id="rId12"/>
      <w:footerReference w:type="first" r:id="rId13"/>
      <w:pgSz w:w="11906" w:h="16838"/>
      <w:pgMar w:top="2977" w:right="1417" w:bottom="1417" w:left="1417" w:header="0" w:footer="709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301" w:rsidRDefault="00D53301">
      <w:r>
        <w:separator/>
      </w:r>
    </w:p>
  </w:endnote>
  <w:endnote w:type="continuationSeparator" w:id="0">
    <w:p w:rsidR="00D53301" w:rsidRDefault="00D53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F49" w:rsidRDefault="00D53301">
    <w:pPr>
      <w:pStyle w:val="Stopka"/>
      <w:jc w:val="right"/>
    </w:pPr>
    <w:r>
      <w:rPr>
        <w:rFonts w:ascii="Arial" w:hAnsi="Arial" w:cs="Arial"/>
        <w:color w:val="7F7F7F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</w:instrText>
    </w:r>
    <w:r>
      <w:rPr>
        <w:rFonts w:ascii="Arial" w:hAnsi="Arial" w:cs="Arial"/>
        <w:sz w:val="16"/>
        <w:szCs w:val="16"/>
      </w:rPr>
      <w:fldChar w:fldCharType="separate"/>
    </w:r>
    <w:r w:rsidR="00834D4E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  <w:p w:rsidR="009E7F49" w:rsidRDefault="009E7F4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F49" w:rsidRDefault="00D53301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-6350</wp:posOffset>
              </wp:positionH>
              <wp:positionV relativeFrom="paragraph">
                <wp:posOffset>113665</wp:posOffset>
              </wp:positionV>
              <wp:extent cx="5907405" cy="1270"/>
              <wp:effectExtent l="12700" t="18415" r="14605" b="10160"/>
              <wp:wrapNone/>
              <wp:docPr id="3" name="AutoShap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06880" cy="7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19080">
                        <a:solidFill>
                          <a:srgbClr val="C9CACC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shapetype_32" coordsize="21600,21600" o:spt="32" path="m,l21600,21600nfe">
              <v:stroke joinstyle="miter"/>
              <v:path gradientshapeok="t" o:connecttype="rect" textboxrect="0,0,21600,21600"/>
            </v:shapetype>
            <v:shape id="shape_0" ID="AutoShape 22" stroked="t" style="position:absolute;margin-left:-0.5pt;margin-top:8.95pt;width:465.05pt;height:0pt" type="shapetype_32">
              <w10:wrap type="none"/>
              <v:fill o:detectmouseclick="t" on="false"/>
              <v:stroke color="#c9cacc" weight="19080" joinstyle="round" endcap="flat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-6985</wp:posOffset>
              </wp:positionH>
              <wp:positionV relativeFrom="paragraph">
                <wp:posOffset>175895</wp:posOffset>
              </wp:positionV>
              <wp:extent cx="4993640" cy="314325"/>
              <wp:effectExtent l="2540" t="4445" r="0" b="0"/>
              <wp:wrapNone/>
              <wp:docPr id="4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92840" cy="313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E7F49" w:rsidRDefault="00D53301">
                          <w:pPr>
                            <w:pStyle w:val="Zawartoramki"/>
                            <w:rPr>
                              <w:rFonts w:ascii="Arial" w:hAnsi="Arial" w:cs="Arial"/>
                              <w:color w:val="919195"/>
                              <w:sz w:val="16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color w:val="919195"/>
                              <w:sz w:val="16"/>
                              <w:szCs w:val="12"/>
                            </w:rPr>
                            <w:t xml:space="preserve">ul. Wiślna 7, 31-007 Kraków | centrala: +48 12 255 73 00 | sekretariat: +48 12 422 00 47  </w:t>
                          </w:r>
                        </w:p>
                        <w:p w:rsidR="009E7F49" w:rsidRDefault="00D53301">
                          <w:pPr>
                            <w:pStyle w:val="Zawartoramki"/>
                            <w:rPr>
                              <w:szCs w:val="1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color w:val="919195"/>
                              <w:sz w:val="16"/>
                              <w:szCs w:val="12"/>
                              <w:lang w:val="en-US"/>
                            </w:rPr>
                            <w:t xml:space="preserve">fax: +48 12 422 43 86 | </w:t>
                          </w:r>
                          <w:r>
                            <w:rPr>
                              <w:rFonts w:ascii="Arial" w:hAnsi="Arial" w:cs="Arial"/>
                              <w:color w:val="919195"/>
                              <w:sz w:val="16"/>
                              <w:szCs w:val="12"/>
                              <w:lang w:val="en-US"/>
                            </w:rPr>
                            <w:t>e-mail: is@mp.mofnet.gov.pl | NIP: 676-17-73-084</w:t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46" stroked="f" style="position:absolute;margin-left:-0.55pt;margin-top:13.85pt;width:393.1pt;height:24.65pt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rPr>
                        <w:rFonts w:ascii="Arial" w:hAnsi="Arial" w:cs="Arial"/>
                        <w:color w:val="919195"/>
                        <w:sz w:val="16"/>
                        <w:szCs w:val="12"/>
                      </w:rPr>
                    </w:pPr>
                    <w:r>
                      <w:rPr>
                        <w:rFonts w:cs="Arial" w:ascii="Arial" w:hAnsi="Arial"/>
                        <w:color w:val="919195"/>
                        <w:sz w:val="16"/>
                        <w:szCs w:val="12"/>
                      </w:rPr>
                      <w:t xml:space="preserve">ul. Wiślna 7, 31-007 Kraków | centrala: +48 12 255 73 00 | sekretariat: +48 12 422 00 47  </w:t>
                    </w:r>
                  </w:p>
                  <w:p>
                    <w:pPr>
                      <w:pStyle w:val="Zawartoramki"/>
                      <w:rPr>
                        <w:szCs w:val="12"/>
                        <w:lang w:val="en-US"/>
                      </w:rPr>
                    </w:pPr>
                    <w:r>
                      <w:rPr>
                        <w:rFonts w:cs="Arial" w:ascii="Arial" w:hAnsi="Arial"/>
                        <w:color w:val="919195"/>
                        <w:sz w:val="16"/>
                        <w:szCs w:val="12"/>
                        <w:lang w:val="en-US"/>
                      </w:rPr>
                      <w:t>fax: +48 12 422 43 86 | e-mail: is@mp.mofnet.gov.pl | NIP: 676-17-73-084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5" behindDoc="1" locked="0" layoutInCell="1" allowOverlap="1">
              <wp:simplePos x="0" y="0"/>
              <wp:positionH relativeFrom="column">
                <wp:posOffset>4358640</wp:posOffset>
              </wp:positionH>
              <wp:positionV relativeFrom="paragraph">
                <wp:posOffset>175895</wp:posOffset>
              </wp:positionV>
              <wp:extent cx="1522730" cy="307975"/>
              <wp:effectExtent l="0" t="4445" r="0" b="2540"/>
              <wp:wrapNone/>
              <wp:docPr id="6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080" cy="307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E7F49" w:rsidRDefault="00D53301">
                          <w:pPr>
                            <w:pStyle w:val="Zawartoramki"/>
                            <w:jc w:val="right"/>
                            <w:rPr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www.malopolskie.kas.gov.pl</w:t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47" stroked="f" style="position:absolute;margin-left:343.2pt;margin-top:13.85pt;width:119.8pt;height:24.15pt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jc w:val="right"/>
                      <w:rPr>
                        <w:szCs w:val="16"/>
                      </w:rPr>
                    </w:pPr>
                    <w:r>
                      <w:rPr>
                        <w:rFonts w:cs="Arial" w:ascii="Arial" w:hAnsi="Arial"/>
                        <w:color w:val="000000"/>
                        <w:sz w:val="16"/>
                        <w:szCs w:val="16"/>
                      </w:rPr>
                      <w:t>www.malopolskie.kas.gov.pl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301" w:rsidRDefault="00D53301">
      <w:r>
        <w:separator/>
      </w:r>
    </w:p>
  </w:footnote>
  <w:footnote w:type="continuationSeparator" w:id="0">
    <w:p w:rsidR="00D53301" w:rsidRDefault="00D533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2D24"/>
    <w:multiLevelType w:val="multilevel"/>
    <w:tmpl w:val="EC5AF0C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1014734D"/>
    <w:multiLevelType w:val="multilevel"/>
    <w:tmpl w:val="6848EB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63032A93"/>
    <w:multiLevelType w:val="multilevel"/>
    <w:tmpl w:val="EE2A5B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6F530DB3"/>
    <w:multiLevelType w:val="multilevel"/>
    <w:tmpl w:val="6EE4A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8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F49"/>
    <w:rsid w:val="00834D4E"/>
    <w:rsid w:val="009E7F49"/>
    <w:rsid w:val="00D5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ny">
    <w:name w:val="Normal"/>
    <w:qFormat/>
    <w:rsid w:val="006D4852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203EC"/>
  </w:style>
  <w:style w:type="character" w:customStyle="1" w:styleId="StopkaZnak">
    <w:name w:val="Stopka Znak"/>
    <w:basedOn w:val="Domylnaczcionkaakapitu"/>
    <w:link w:val="Stopka"/>
    <w:uiPriority w:val="99"/>
    <w:qFormat/>
    <w:rsid w:val="00E203EC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F097E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EF3BAE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D10885"/>
    <w:rPr>
      <w:color w:val="800080" w:themeColor="followedHyperlink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F097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qFormat/>
    <w:rsid w:val="000515B2"/>
    <w:pPr>
      <w:spacing w:beforeAutospacing="1" w:after="119"/>
    </w:pPr>
    <w:rPr>
      <w:rFonts w:ascii="Times New Roman" w:eastAsia="Times New Roman" w:hAnsi="Times New Roman"/>
      <w:lang w:eastAsia="pl-PL"/>
    </w:rPr>
  </w:style>
  <w:style w:type="paragraph" w:customStyle="1" w:styleId="western">
    <w:name w:val="western"/>
    <w:basedOn w:val="Normalny"/>
    <w:qFormat/>
    <w:rsid w:val="000515B2"/>
    <w:pPr>
      <w:spacing w:beforeAutospacing="1" w:after="119"/>
    </w:pPr>
    <w:rPr>
      <w:rFonts w:eastAsia="Times New Roman"/>
      <w:lang w:eastAsia="pl-PL"/>
    </w:rPr>
  </w:style>
  <w:style w:type="paragraph" w:customStyle="1" w:styleId="Zawartoramki">
    <w:name w:val="Zawartość ramki"/>
    <w:basedOn w:val="Normalny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ny">
    <w:name w:val="Normal"/>
    <w:qFormat/>
    <w:rsid w:val="006D4852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203EC"/>
  </w:style>
  <w:style w:type="character" w:customStyle="1" w:styleId="StopkaZnak">
    <w:name w:val="Stopka Znak"/>
    <w:basedOn w:val="Domylnaczcionkaakapitu"/>
    <w:link w:val="Stopka"/>
    <w:uiPriority w:val="99"/>
    <w:qFormat/>
    <w:rsid w:val="00E203EC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F097E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EF3BAE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D10885"/>
    <w:rPr>
      <w:color w:val="800080" w:themeColor="followedHyperlink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F097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qFormat/>
    <w:rsid w:val="000515B2"/>
    <w:pPr>
      <w:spacing w:beforeAutospacing="1" w:after="119"/>
    </w:pPr>
    <w:rPr>
      <w:rFonts w:ascii="Times New Roman" w:eastAsia="Times New Roman" w:hAnsi="Times New Roman"/>
      <w:lang w:eastAsia="pl-PL"/>
    </w:rPr>
  </w:style>
  <w:style w:type="paragraph" w:customStyle="1" w:styleId="western">
    <w:name w:val="western"/>
    <w:basedOn w:val="Normalny"/>
    <w:qFormat/>
    <w:rsid w:val="000515B2"/>
    <w:pPr>
      <w:spacing w:beforeAutospacing="1" w:after="119"/>
    </w:pPr>
    <w:rPr>
      <w:rFonts w:eastAsia="Times New Roman"/>
      <w:lang w:eastAsia="pl-PL"/>
    </w:r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ystem.erecruiter.pl/FormTemplates/RecruitmentForm.aspx?WebID=d2870d43d0d54e6a9c65b1b731922b2b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malopolskie.kas.gov.pl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E0545-6731-4DBE-BDED-D9E28B560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Plan B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Bobrowska-Jaworska Iwona</cp:lastModifiedBy>
  <cp:revision>2</cp:revision>
  <cp:lastPrinted>2022-03-11T09:57:00Z</cp:lastPrinted>
  <dcterms:created xsi:type="dcterms:W3CDTF">2022-03-14T11:18:00Z</dcterms:created>
  <dcterms:modified xsi:type="dcterms:W3CDTF">2022-03-14T11:18:00Z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Plan B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FCATEGORY">
    <vt:lpwstr>InformacjePrzeznaczoneWylacznieDoUzytkuWewnetrznego</vt:lpwstr>
  </property>
  <property fmtid="{D5CDD505-2E9C-101B-9397-08002B2CF9AE}" pid="10" name="MFClassifiedBy">
    <vt:lpwstr>MF\AMOO;Kobos Magdalena</vt:lpwstr>
  </property>
  <property fmtid="{D5CDD505-2E9C-101B-9397-08002B2CF9AE}" pid="11" name="MFClassificationDate">
    <vt:lpwstr>2022-03-08T16:33:15.1919308+01:00</vt:lpwstr>
  </property>
  <property fmtid="{D5CDD505-2E9C-101B-9397-08002B2CF9AE}" pid="12" name="MFClassifiedBySID">
    <vt:lpwstr>MF\S-1-5-21-1525952054-1005573771-2909822258-6964</vt:lpwstr>
  </property>
  <property fmtid="{D5CDD505-2E9C-101B-9397-08002B2CF9AE}" pid="13" name="MFGRNItemId">
    <vt:lpwstr>GRN-1dd3c0ef-97d7-456d-aa2b-b9b6415ef5c4</vt:lpwstr>
  </property>
  <property fmtid="{D5CDD505-2E9C-101B-9397-08002B2CF9AE}" pid="14" name="MFHash">
    <vt:lpwstr>JoDg6RSQzFCYvO3kyR4AZvdexXVn0qb5xtW/WjdL1y8=</vt:lpwstr>
  </property>
  <property fmtid="{D5CDD505-2E9C-101B-9397-08002B2CF9AE}" pid="15" name="DLPManualFileClassification">
    <vt:lpwstr>{5fdfc941-3fcf-4a5b-87be-4848800d39d0}</vt:lpwstr>
  </property>
  <property fmtid="{D5CDD505-2E9C-101B-9397-08002B2CF9AE}" pid="16" name="MFRefresh">
    <vt:lpwstr>False</vt:lpwstr>
  </property>
</Properties>
</file>